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61778C">
      <w:r>
        <w:drawing>
          <wp:inline distT="0" distB="0" distL="114300" distR="114300">
            <wp:extent cx="5270500" cy="2958465"/>
            <wp:effectExtent l="0" t="0" r="6350" b="381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958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00D589"/>
    <w:p w14:paraId="6A086DF4">
      <w:pPr>
        <w:rPr>
          <w:rFonts w:hint="default" w:eastAsiaTheme="minorEastAsia"/>
          <w:b/>
          <w:bCs/>
          <w:lang w:val="en-US" w:eastAsia="zh-CN"/>
        </w:rPr>
      </w:pPr>
      <w:bookmarkStart w:id="0" w:name="_GoBack"/>
      <w:r>
        <w:rPr>
          <w:rFonts w:hint="eastAsia"/>
          <w:b/>
          <w:bCs/>
          <w:lang w:eastAsia="zh-CN"/>
        </w:rPr>
        <w:t>、</w:t>
      </w:r>
      <w:r>
        <w:rPr>
          <w:rFonts w:hint="eastAsia"/>
          <w:b/>
          <w:bCs/>
          <w:lang w:val="en-US" w:eastAsia="zh-CN"/>
        </w:rPr>
        <w:t>外部人员可以用系统审批吗？登录哪个链接？</w:t>
      </w:r>
    </w:p>
    <w:bookmarkEnd w:id="0"/>
    <w:p w14:paraId="40232AA2"/>
    <w:p w14:paraId="1AB32630"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2933700" cy="3542030"/>
            <wp:effectExtent l="0" t="0" r="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3542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A33944"/>
    <w:rsid w:val="2511751C"/>
    <w:rsid w:val="44B05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7</TotalTime>
  <ScaleCrop>false</ScaleCrop>
  <LinksUpToDate>false</LinksUpToDate>
  <CharactersWithSpaces>21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2025-11-09T09:35:00Z</dcterms:created>
  <dc:creator>Lian</dc:creator>
  <cp:lastModifiedBy>黎安</cp:lastModifiedBy>
  <dcterms:modified xsi:type="dcterms:W3CDTF">2025-11-09T09:50:06Z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eyJoZGlkIjoiY2RlMzhmMGVlMzcwYWQwYzg4OWIwOWIwNTRmMGUxOTYiLCJ1c2VySWQiOiIxNTQ1MDA0NTE5In0=</vt:lpwstr>
  </property>
  <property fmtid="{D5CDD505-2E9C-101B-9397-08002B2CF9AE}" pid="4" name="ICV">
    <vt:lpwstr>0D85CE510CE94945BEA742EEF3D8E3C9_12</vt:lpwstr>
  </property>
</Properties>
</file>