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0739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休假方案</w:t>
      </w:r>
    </w:p>
    <w:p w14:paraId="314BFB13">
      <w:r>
        <w:drawing>
          <wp:inline distT="0" distB="0" distL="114300" distR="114300">
            <wp:extent cx="5259705" cy="2625090"/>
            <wp:effectExtent l="0" t="0" r="762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E67C7">
      <w:r>
        <w:drawing>
          <wp:inline distT="0" distB="0" distL="114300" distR="114300">
            <wp:extent cx="5259070" cy="3300730"/>
            <wp:effectExtent l="0" t="0" r="825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40AC8"/>
    <w:p w14:paraId="5B59FD66"/>
    <w:p w14:paraId="7A0401C6">
      <w:pPr>
        <w:rPr>
          <w:rFonts w:hint="eastAsia"/>
          <w:lang w:val="en-US" w:eastAsia="zh-CN"/>
        </w:rPr>
      </w:pPr>
    </w:p>
    <w:p w14:paraId="1C9DD4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加班工池&amp;社基调整  新增空白</w:t>
      </w:r>
    </w:p>
    <w:p w14:paraId="10289BD3">
      <w:pPr>
        <w:rPr>
          <w:rFonts w:hint="eastAsia"/>
          <w:lang w:val="en-US" w:eastAsia="zh-CN"/>
        </w:rPr>
      </w:pPr>
    </w:p>
    <w:p w14:paraId="3EDE69B5">
      <w:pPr>
        <w:rPr>
          <w:rFonts w:hint="eastAsia"/>
          <w:lang w:val="en-US" w:eastAsia="zh-CN"/>
        </w:rPr>
      </w:pPr>
    </w:p>
    <w:p w14:paraId="289986A9">
      <w:pPr>
        <w:rPr>
          <w:rFonts w:hint="eastAsia"/>
          <w:lang w:val="en-US" w:eastAsia="zh-CN"/>
        </w:rPr>
      </w:pPr>
    </w:p>
    <w:p w14:paraId="21E535AE">
      <w:pPr>
        <w:rPr>
          <w:rFonts w:hint="eastAsia"/>
          <w:lang w:val="en-US" w:eastAsia="zh-CN"/>
        </w:rPr>
      </w:pPr>
    </w:p>
    <w:p w14:paraId="743D4061">
      <w:pPr>
        <w:rPr>
          <w:rFonts w:hint="eastAsia"/>
          <w:lang w:val="en-US" w:eastAsia="zh-CN"/>
        </w:rPr>
      </w:pPr>
    </w:p>
    <w:p w14:paraId="1306F5AE">
      <w:pPr>
        <w:rPr>
          <w:rFonts w:hint="eastAsia"/>
          <w:lang w:val="en-US" w:eastAsia="zh-CN"/>
        </w:rPr>
      </w:pPr>
    </w:p>
    <w:p w14:paraId="5CB8BF66">
      <w:pPr>
        <w:rPr>
          <w:rFonts w:hint="eastAsia"/>
          <w:lang w:val="en-US" w:eastAsia="zh-CN"/>
        </w:rPr>
      </w:pPr>
    </w:p>
    <w:p w14:paraId="1AA1DAEA">
      <w:pPr>
        <w:rPr>
          <w:rFonts w:hint="eastAsia"/>
          <w:lang w:val="en-US" w:eastAsia="zh-CN"/>
        </w:rPr>
      </w:pPr>
    </w:p>
    <w:p w14:paraId="3BEA183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项目支出</w:t>
      </w:r>
    </w:p>
    <w:p w14:paraId="5E456406">
      <w:r>
        <w:drawing>
          <wp:inline distT="0" distB="0" distL="114300" distR="114300">
            <wp:extent cx="5259705" cy="2893695"/>
            <wp:effectExtent l="0" t="0" r="762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B2804">
      <w:r>
        <w:drawing>
          <wp:inline distT="0" distB="0" distL="114300" distR="114300">
            <wp:extent cx="5260975" cy="2273300"/>
            <wp:effectExtent l="0" t="0" r="635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4504"/>
    <w:p w14:paraId="418FC91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成本分摊</w:t>
      </w:r>
    </w:p>
    <w:p w14:paraId="3F8EA555">
      <w:r>
        <w:drawing>
          <wp:inline distT="0" distB="0" distL="114300" distR="114300">
            <wp:extent cx="5257800" cy="239458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C47C4"/>
    <w:p w14:paraId="78963A2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培训安排</w:t>
      </w:r>
    </w:p>
    <w:p w14:paraId="7DEBAFE9">
      <w:r>
        <w:drawing>
          <wp:inline distT="0" distB="0" distL="114300" distR="114300">
            <wp:extent cx="5266690" cy="3003550"/>
            <wp:effectExtent l="0" t="0" r="635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F63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考试安排</w:t>
      </w:r>
    </w:p>
    <w:p w14:paraId="30D8B2BE">
      <w:r>
        <w:drawing>
          <wp:inline distT="0" distB="0" distL="114300" distR="114300">
            <wp:extent cx="4657090" cy="2550160"/>
            <wp:effectExtent l="0" t="0" r="635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2382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待岗记录</w:t>
      </w:r>
    </w:p>
    <w:p w14:paraId="0917E6AA">
      <w:r>
        <w:drawing>
          <wp:inline distT="0" distB="0" distL="114300" distR="114300">
            <wp:extent cx="4182110" cy="2340610"/>
            <wp:effectExtent l="0" t="0" r="889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98C2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驻场记录</w:t>
      </w:r>
    </w:p>
    <w:p w14:paraId="2E0A4778">
      <w:r>
        <w:drawing>
          <wp:inline distT="0" distB="0" distL="114300" distR="114300">
            <wp:extent cx="5272405" cy="2705100"/>
            <wp:effectExtent l="0" t="0" r="444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58E8A"/>
    <w:p w14:paraId="4FD2209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伤病三期记录</w:t>
      </w:r>
    </w:p>
    <w:p w14:paraId="7E83DFE2">
      <w:r>
        <w:drawing>
          <wp:inline distT="0" distB="0" distL="114300" distR="114300">
            <wp:extent cx="5262880" cy="2553970"/>
            <wp:effectExtent l="0" t="0" r="4445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83CAA">
      <w:r>
        <w:drawing>
          <wp:inline distT="0" distB="0" distL="114300" distR="114300">
            <wp:extent cx="5260340" cy="2583180"/>
            <wp:effectExtent l="0" t="0" r="698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E1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2025-08-12T16:28:00Z</dcterms:created>
  <dc:creator>Lian</dc:creator>
  <cp:lastModifiedBy>黎安</cp:lastModifiedBy>
  <dcterms:modified xsi:type="dcterms:W3CDTF">2025-08-12T16:28:11Z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eyJoZGlkIjoiY2RlMzhmMGVlMzcwYWQwYzg4OWIwOWIwNTRmMGUxOTYiLCJ1c2VySWQiOiIxNTQ1MDA0NTE5In0=</vt:lpwstr>
  </property>
  <property fmtid="{D5CDD505-2E9C-101B-9397-08002B2CF9AE}" pid="4" name="ICV">
    <vt:lpwstr>BC3A371EC04840CB8E859651244E0303_12</vt:lpwstr>
  </property>
</Properties>
</file>